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design and development, particularly in agile environments. Expert in Java, Python, and .NET programming, with proven ability to execute end-to-end projects, from discovery through to go-live monitoring. Skilled in collaborating with cross-functional teams, performing code reviews, and utilizing SQL and RESTful web services. Efficient in troubleshooting and debugging, with a strong foundation in solid principles of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high-impact software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process efficiency by integrating automated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in a production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protocols, including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Agile ceremonies, such as sprint planning and daily standups, fostering improved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provided constructive feedback on technical solutions, improving code quality and team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data integration with external systems, achieving excellent performance metrics under load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performance monitoring of production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logging for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management, optimizing team workflows through effective branching and merging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technical documentation and specifications, ensuring all project stakeholders had access to accurate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which provided insights into application performance, enhancing system reliability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Conceived technical enhancements through analysis of stakeholder feedback, resulting in innovative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customer satisfaction rates through enhanced user interfaces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end-to-end project lifecycles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leading a team of junior developers to meet deadlines and improve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SQL database operations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query scenarios, improving data retrieval time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application capabilities and improve interoperability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mentorship programs for junior developers, promoting a culture of continuous improvement and knowledge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custom plugins for content management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ensure robust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to enhance QA processes and reduce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by updating code to modern standards, 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ES6</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for improved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streamlining internal processes and increasing operational efficiency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 fully functional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exchange between internal systems and external partners.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and retrospectives to maintain focus on deliverables and foster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creating responsive design layouts that adapted to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Agile practices within the team, promoting effective communication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under various conditions to ensure the robustness of solutions implemented in company projects, resulting in a streamlined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.NET Core,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AMQP,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MSSQL, SQLite,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