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building and maintaining data pipelines. Proficient in Python, SQL, Apache Spark, AWS, and Data Modeling. Skilled in designing reliable architectures for structured and unstructured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reliable data pipelines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for batch and streaming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users to create dashboards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enable meaningful data consumption.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data solutions, ensuring compliance with quality and governance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acceptance criteria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project workflows to support maintainability and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communicated application changes to ensure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production issues,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quick resolution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data modeling best practices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research of new technologies, such as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to streamline data integration processes and improve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pipeline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integration strategies based on business requirements, enhancing data availability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encouraging knowledge sharing regarding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data management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design schemas for data processing, ensuring data quality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rituals to improve team efficiency and responsiveness to project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querying efficiency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retrieval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improving data analysis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to ensure continuous code quality and performance.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data pipeline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senior engineers with database migrations and performance tuning for better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systems and workflows to support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software applications while ensuring to follow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quality standards and facilitate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align on project goals and requirements.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Technologies</w:t>
      </w:r>
      <w:r>
        <w:rPr>
          <w:rFonts w:asciiTheme="minorHAnsi" w:hAnsiTheme="minorHAnsi" w:cstheme="majorHAnsi"/>
          <w:lang w:val="en-US"/>
        </w:rPr>
        <w:t xml:space="preserve">: Apache Spark, AWS, Databricks, Power BI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Modeling, Data Governance, Schema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Code Quality Tools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