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customer-facing solutions using .NET, Azure, and modern web technologies. Proven expertise in creating scalable applications and integrating services to enhance user experience. Strong background in Agile methodologies, testing, and collaborating with cross-functional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backend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SQL Database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customer engagement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Agile teams to define system architecture, conduct code reviews and ensure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procedures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increased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API Management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third parties.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efforts on cross-platform applications, improving user adoption rates significantly through feature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organized project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Docker containers for application deployment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pioneering the organization’s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practices in coding and testing, delivering knowledge transfer sessions to improve team competence.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Reduced deployment times by implementing continuous integration processes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software delivery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backend data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efficient data retrieval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API testing and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Test-Driven Development (TDD)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higher defect detection rates during development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owners in an Agile environment to gather requirements and adjust project scopes accordingly.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 sessions with peer developers, ensuring high code quality and adherence to best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materials and mentored new hires, fostering a culture of continuous learning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sprint planning and retrospectives sessions to refine processes and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application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streamlined operations for end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integrate real-time functionality into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SignalR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 projects, transitioning legacy systems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a smooth changeover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for project estimation and resource allocation, improving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CI/CD pipelines for efficient code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daily stand-ups and sprint planning, ensuring team alignment on tasks and priorities, completing projects 20%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Core, Entity Framework, Angular,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Azure, Azure DevOps, Azure Functions, Azure API Management, Azure SQL Database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NUnit, Moq, Selenium, Postman, xUnit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JIRA,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 &amp;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Continuous Integration, Test-Driven Development (TDD), Design Patterns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