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experience in software development, specializing in transaction processing systems. Proficient in a diverse tech stack including Java, Spring Boot, Microservices, RESTful APIs, and cloud technologies. Adept at delivering scalable and efficient solutions while ensuring high quality through rigorous testing methodologies. Strong background in building user-friendly applications using React, Angular, and integration with cloud services like AWS and Azure.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transaction processing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ensuring high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to integrate third-party services, improving data exchange efficiency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a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interactive user interfaces, enhancing user experience and increasing engagement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code quality through automated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transaction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introducing best practices and refactoring legacy codebases to modern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advocating for coding standards and knowledge sharing sessions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 for performance, reducing latency in transaction processing by refactoring critical sections of business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conducted vulnerability assessments to ensure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data-centric solutions and transaction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robust web applications and ORM-based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improving UI responsiveness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streamlining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to enhance application functionality, ensuring seamless data integration and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contributing to building a microservices strategy for application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migrations and optimizations, maintaining integrity and performance across large datasets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modular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significantly improving response times for API calls.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critical bugs during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deliver a consistent look and feel across multiple projects, enhancing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HTML5, CSS3, Shell Scripting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Express, jQuery,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Servers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AWS RDS,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Jenkins, Travis CI, JIRA, Confluence,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 SonarQube, LoadRunner,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