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scalable applications in AWS environments. Proficient in backend development with NodeJS and frontend frameworks including ReactJS and NextJS. Strong track record in mentoring junior developers, conducting code reviews, and implementing best practices within agile software development. Eager to leverage expertise in serverless architectures, PostgreSQL, and REST APIs to deliver innovative solutions at Spokenote.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integrating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the deployment and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and ensuring data resilience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responsive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seamless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services,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to facilitate rapid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maintaining high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encouraging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adhering to best practices and performing regular security audits on all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development and deployment,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increased code coverage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fostering effective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in a LAMP stack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optimization and performance tuning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enabling the team to build applications with increased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interchange between services, improving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 and maintain documentation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team meetings to enforce development standards and improve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team workflows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ensuring reliability and security in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branding and design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ensuring critical functionalities were upheld, leading to a robust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daily scrum meetings and bi-weekly sprint retrospectives to foster team collaboration and project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cloud migration strategies towards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 of applications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NextJS, Express,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RDS, S3,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