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specializing in database operations, query optimization, and high-performance data storage solutions. Proven track record of leveraging expertise in SQL, Golang, and distributed systems to develop scalable databases capable of processing trillions of records. Adept at collaborating with cross-functional teams to optimize database performance while ensuring cost-effectiveness and reliability. Dedicated to driving continuous improvement within database infrastructure and delivering effective solutions to complex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database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performance by optimizing SQL queries and indexes.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database migration strategies across multiple environments, ensuring minimal downtime while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to automate deployment processes of database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optimization of existing database systems, achieving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reduction in query execution times through performance tuning and schema redesign.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troubleshooting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system health and identify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database design principles, fostering a culture of learning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of database applications,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migration and backup processes, ensuring data consistency during critical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resulting in improved application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within database systems, implementing auditing procedures and access control mechanisms to protect sensitive information.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new features that meet customer needs while maintaining database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data storage efficiency and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database testing frameworks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ensuring robust integration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large-scale distributed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data replication and sharding techniques to enhance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agile ceremonies, promoting coding standards best practices and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data query capabilities, enabling users to perform complex searches instantly.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backup and recovery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orchestrated deployment of database snapshots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them with various database systems for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architectural design of new features, focusing on performance optimization for databases handling high-throughput workloads.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specifically automated testing and deployment strategies that improve database reliability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documentation for database schemas and application interfaces for team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monitoring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visibility into database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 optimization, which improved system performance by over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by refactoring inefficient SQL queries and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Java, C/C++,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Ansible,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Spring Boot, Flask, Express,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Grafana, Prometheus, ELK Stack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