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 years of expertise in designing and building distributed systems and data-intensive applications. Proficient in leveraging modern technologies and frameworks including AWS, Node.js, Python, and C++ to develop efficient and reliable platforms. A dedicated team player eager to tackle challenges and contribute to innovative solutions in mapping and data infrastructure.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distributed system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 models for high-volume transaction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integrity and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data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throughput and low-latency data processing for the core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ML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significantly improving system interactivity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solutions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observability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integration with front-end applications and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testing initiatives, ensuring high-quality code for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and deployment process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systems design and engineering, fostering a culture of innovation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deployment times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sprint planning and retrospectives, which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robust functionality for various applications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speeds and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multi-team initiative to build a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large datasets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expanding the functionality of existing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frameworks for continuous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focused on microservices, facilitating a transition from monolithic to more distributed system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the team’s knowledge base by organizing workshops on cloud computing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increasing team competency.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optimizing performance through client-side scripting.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application response times by 20%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industry best practices for version control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collaboration to enhance existing functionalities of system products and refined engineering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orchestration that simplified deployment phases and minimized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transitioning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significantly increasing the flexibility and maintainability of the codebase in the last project, which received commendation from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C++, Typescript,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Kubernetes, ECS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DynamoDB, Redis,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Terraform, CI/CD,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Spark, Hadoop, Flask,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