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backend engineer with over 11 years of experience in software development, specializing in Java, Spring Boot, and Microservices architecture. Proven expertise in developing scalable applications, implementing complex algorithms, and conducting rigorous testing using JUnit and Mockito. Adept at enhancing application performance and reliability with database optimization and caching frameworks like Redis. Possesses strong problem-solving skills and a commitment to continuously integrating best practices in software engineering. Thrives in collaborative environments and committed to delivering high-quality features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at Kellton, improving scalability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API development and integration for frontend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impact analysis and performance tuning of existing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enhance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ensuring backend alignment with frontend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cloud services, resulting in a significant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of junior developers, fostering best practices and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indexing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project progress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third-party services to enhance functionality, including payment gateways and notification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 specializing in database interactions and data lifecycle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applications with a focus on reusability and extensibility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protocols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develop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a full-stack engineering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as part of the application's back-end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to facilitate third-party integrations, adhering to industry standards for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codebases while implementing new features, ensuring a smooth transition for clients with minimal disruption.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within a team-oriented environment, promoting collaboration and continuous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at Slash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defect detection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deployed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across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Organized and maintained code repositories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easy collaboration among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gathering sessions and translated client needs into technical specifications and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microservices architecture, enhancing system modularity and scalability, reducing technical debt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 TypeScript, C#,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Django, Flask, Express.js,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Apache Kafka, Jenkins, Git,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Firebase, Heroku, Digital Ocean,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