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11+ years of experience specializing in Ruby on Rails, React, and PostgreSQL. Expert in building scalable web applications and leading architectural initiatives. Proficient in CI/CD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clients, improving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decisions and conducted code reviews to ensure quality and maintainability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deployments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APIs, enhancing application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growth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to improve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robust authentication and authorization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by 15%.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drive test-driven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acceptance testing to ensure alignment with client requirements and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scalable API solutions, facilitating data exchange across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and mid-level developers in codebase navigation and best practices, strengthening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sessions, providing insights on estimates and technical feasibility.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and optimized existing code, increasing application performance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 designers to turn user needs into practical features and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procedures, improving code quality and reliability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functionality and feature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deliver high-quality code and meet project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performance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troubleshooting procedures to resolve technical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completion within deadlines, positively impacting overall team performance.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GitHub Actions, Heroku,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Agile, JIRA,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