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data platforms and big data technologies. Proven expertise in Python, Java, Scala, and frameworks such as Spark, Kafka, and Hadoop. Adept at designing and implementing scalable data solutions on cloud services like AWS, Glue, and Lake Formation while ensuring data integrity and security. Strong background in building high-performance systems and mentoring early-career engineers, with a commitment to continuous improvement and leveraging technology to deliver impactful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data ingestion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processing efficiency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resilient data pipeline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Hudi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lake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robust data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Lake 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Presto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ETL processes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and enhance data workflows across multiple business units.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advanced data modeling techniques to enhance data quality and integrity across the data lifecycle, employing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Presto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monitor and improve system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of data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contributing to a strong learning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enhancing the team's ability to design cloud-native data solutions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architecture discussions resulting in improved code maintainability and innovation in data processing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Athena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querying of large datasets, enhancing operational efficiency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for real-time analytics in a high-load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ingestion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from various sources into the data warehouse.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crafting a robust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data processing pipelines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deeper insights into operational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product managers and analysts to define data requirements, contributing to the design of impactful data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Glue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processes, automating data transformations and loading, which reduced manual intervention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secure data architecture principles to safeguard sensitive information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like IAM and data encryption.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tools that tracked data pipeline health, allowing for proactive maintenance and quick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analytics dashboards and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access to key business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collaboration to define data governance frameworks enhancing data quality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Flink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 processing, ensuring effective real-time analytics capabilities in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access for client applications,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operational efficiency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unit testing, resulting in a reduction of bugs in production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 Source projects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community-driven innovation and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Spark, Kafka, Hadoop, Hive, Hudi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AWS Glue, AWS Lake Formation, AWS Athena,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Ingestion &amp;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Airflow, Flink, Kafka Streams, Beam, Nifi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