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designing and developing scalable applications using Python, TypeScript, Docker, and React. Proven track record in enhancing user experience and optimizing performance in AI-driven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AI-driven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the platform, ensuring high performance and scalability across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practices,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to streamline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the user experience with AI tools and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seamless integration with third-party services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automation scripts and improved testing frameworks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performance of the platform by profiling and refactoring code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open-source projects, contributing features and improvements to the SDK used for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enhancing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to align product goals with emerging technologies and trends.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and integrated third-party services to enhance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data-rich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code quality, implementing testing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teams to improve application usability and speed of feature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resource management, ensuring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 meetings to discuss feature requirements and implementation strategies.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legacy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UI components and integrated backend services using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migrations and enhancements of existing systems to improve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version control protocols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best practices and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set that improved development productivity.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Go, Java,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FastAPI, Pydantic,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CI/CD,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SQLite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Docker, Kubernetes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