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high-quality web applications using TypeScript, Webpack, and block-based programming. Proven skills in improving infrastructure and tooling to enhance developer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library, enhancing developer ergonomics and maintaining backward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improve building, testing, and releasing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open source contributors to deliver impactful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to developers, resolving issues and triaging bugs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Blockly Summit, showcasing developments and interacting with the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high standards for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compatibility across browsers and operating systems to support diverse hardware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infrastructure,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planning initiatives, aligning technical objectives with organizational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Published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packages, ensuring quality and accessibility for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learning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reviews and refactoring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product features on time and to specification.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API functionality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integrating third-party libraries and APIs.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ensuring optimal performance and usability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and feedback sessions to improve application UI.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and resolve issues pre-deployment.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code and processes, improving overall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npm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Responsive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