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applications using Java, Spring, Microservices, and Cloud Computing technologies. Adept at employing modern software engineering practices, such as Test-Driven Development (TDD) and Agile methodologies, to deliver high-quality solutions. Proven track record in leading technical teams, improving workflow efficiency, and optimizing performance using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35%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interoperability of key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simplified scalability and management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visibility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endpoints met performance and reliability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Gathered and analyzed user feedback for product improvements, leading to higher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developing a large-scale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decreased data retrieval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ensure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a culture of quality assurance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application’s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improvement in data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modular architecture for faster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achieving a throughput increase of 25% in peak 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