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Software Developer with over 11 years of experience in designing and implementing robust web applications and scalable software solutions. Proficient in ASP.NET Core, Angular, and other modern web technologies, focusing on creating responsive applications and robust APIs. Experienced in leveraging event-driven architecture and adhering to Service-Oriented Architecture (SOA) principles within Agile team environments. Passionate about collaborative development, delivering high-quality code, and continuously innovating to improve application functionality and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modern design practices and maintaining high-quality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 (SOA)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improve system interoperability and facilitate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methodology, participating in sprints and retrospectives to ensure timely project delivery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full-stack development support, including business logic implementation, data access layer design, and front-end development, ensuring cohesive and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architecture discussions, contributing to the establishment of best practices in software development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fostering a culture of learning and growth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manipulation,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DevOps tools, streamlining the deployment processes and ensuring rapid delivery of updates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throughout the development lifecycle to ensure high reliability and maintainability of the applications, employing automated testing frameworks as deemed appropriate.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development processes to create a comprehensive knowledge base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SDKs for functionalities such as payment processing and telehealth solutions, expanding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best practices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high-fidelity interfaces, maintaining consistency and quality in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modularity and provide greater scalability for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application lifecycle from requirements gathering through design, implementation, testing, deployment, and maintenance while adhering to Agile/Scrum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interactions and improve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APIs, contributing to a significant increase in system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complex data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knowledge sharing workshops to upskill team members on new technologies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both front-end and back-end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integration through API development and management, optimizing data flow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 wireframes and mockups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reliability through thorough debugging and unit testing practices using TDD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for feedback on application features and performance, driving the prioritization of backlog items based on user needs and impact.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user interfaces with modern frameworks, increasing user engagement and satisfaction scores significantly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Angular, Entity Framework Core, jQuery, Bootstrap,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Kubernetes,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OOP, SOA, Microservices, Event-Driven Architecture,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