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extensive experience in software development, specializing in full-stack development, microservices architecture, and cloud-based applications. Proven ability to leverage strong knowledge in Java, AWS, and modern front-end frameworks to enhance application performance and user satisfaction. Highly skilled in agile methodologies with extensive hands-on experience using CI/CD pipelines and automated testing frameworks to ensure high-quality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robust,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services to enhance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AWS cloud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optimize storage solutions and serverless computing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frameworks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assure quality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as the go-to developer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streamlining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Produced detailed API documentation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for future integration and application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efficient data storage solutions and query optimization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processes, improving application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for junior developers, promoting best practices in code quality and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leverage microservices architecture, enhancing application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facilitating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asynchronous server-side applications that improved response time and throughput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NoSQL database solution, optimizing data retrieval processes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single-page applications, ensuring high interactivity and functionality for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DevOps culture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code, streamlining environment setups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reliability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state management techniques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client-side applications, improving performance and scalability of data-driven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optimization efforts, resulting in an overall performance improvement for applications deployed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and RESTful API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designs and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user interface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and database efficiency through indexing strategies and query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brainstorming sessions on architectural improvements, maintaining application robust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cross-functional team meetings to improve communication flow and project clarity, directly impacting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transformed legacy applications into modern,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security and maintenance efficiency. Generated an increase in deployment frequency by up to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TypeScript,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Express, Angular,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MongoDB, PostgreSQL,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