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Software Developer with over 11 years of expertise in full-stack web development, specializing in applications built using modern technologies. Currently contributing to innovative solutions at Kellton, leveraging advanced programming practices and a comprehensive understanding of software design principles. Adept in unit testing, continuous integration, and deployment strategies to enhance product workflows and maintain high-quality outputs. Strong collaborator in agile environments, committed to delivering advanced software solutions that meet customer requirements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APIs, enhancing interoperability 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 and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integration and adaptation to changing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processing, enhancing e-commerce capabilities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deployment workflows, leading to fewer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optimize application hosting and performance, reducing costs by efficiently scaling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business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 to drive project timelines and deliverables, ensuring customer satisfaction and ongoing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modeling and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deployment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architecture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data migration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for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cross-environment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on best practices for API design, resulting in standardized coding practices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messaging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communication in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resolution, streamlining the build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for internal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organized and efficient code management. Established best practices for source control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performance and readability by refactoring legacy codebases and implementing modern development practices, improving system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Travis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