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designing, developing, and implementing robust web applications. Proficient in Java, Spring, Spring Boot, and various modern front-end frameworks such as Angular and React. Expertise in building microservices architectures and utilizing cloud services to enhance application performance. Committed to delivering high-quality code and improving development processes through continuous integration and deployment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which improved the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integrated with various front-end frameworks, especially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streamlining database interactions and optimizing performance across applications featuring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 rates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collaboration and significantly improving delivery speed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deployment frequency with minimal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tailored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querying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driving knowledge-sharing sessions that covered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 for better code quality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reviews, enforcing best practices and coding standards to ensure maintainable and scalable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and managing applications, implementing best practices for security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architecture design and implementation of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improve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ensuring robust security features and optimized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accessibility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queries for performance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server-side logic and database communication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efficient persistence context handling and business logic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to expand application functionality,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API endpoints and ensuring compliance with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including sprint planning and retrospectives, to continuously improve the team's delivery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test coverage and alignment with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code standards adherence via code reviews and mentoring sessions with junior and mid-level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practices to manage code changes and collaborate effectively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SQL query writing and optimization for better performance and data retrieval, particularly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 and authorization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web operations, improving application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enhancement of server performance through detailed examination and fine-tuning of settings, leading to a reduction in page load times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student management system that served over 5,000 users, showcasing my ability to deliver scalable and user-centric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