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innovative backend systems and complex data workflows. Expertise in Python, TypeScript, React, FastAPI, and AI-enabled solutions. Passionate about leveraging technology to improve industrial infrastructure planning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the backend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AI-driven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product teams to design user-focused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machine learning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Optimizing performance and stability of core systems through continuous code reviews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robust monitoring solutions to ensure system reliability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documenting system architecture to align with strategic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design reviews and iterative prototyping to refine product features according to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security best practices across application layers to protect sensitive data.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high-quality software on-time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queries and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with frontend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improve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software architecture and design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facilitate data exchange between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robust application testing and bug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customer-facing feature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Next.js, Redux, Pydantic,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MongoDB, MySQL,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Jenkins, GitHub Actions,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PyTest,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Slack, Postman, Vercel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