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backend systems for high-volume applications. Proficient in Erlang, Go, and Linux environments. Expertise in scaling microservices, ensuring system reliability,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large-scale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Sky: Children of the Light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millions of concurrent players.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low-latency, high-availability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real-time gaming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matchmaking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user account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strategies for system reliability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troubleshot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network communication, and resource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optimize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systems architecture and gameplay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user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maintainability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integration processes with CI/CD practices to boost development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for a high-traffic gaming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system design and code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data flow and enhance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scalability tests to support large user 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distributed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remediation of system glitches,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proposed enhancements for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integration to streamline development activities.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early development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newer platforms,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to troubleshoot system issues and enhance overall service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automation scripts to simplify manual processes around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 and knowledge sharing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enhancing data organization and retrieval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Erlang, Elixir, C++,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GitOps, AWS,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PostgreSQL, MongoDB, Redis, NoSQL,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Stress Testing,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Express, Spring, Node.js, Ruby on Rails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Prometheus, Grafana,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