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software development, data analytics, and innovative technological solutions. Proven record of optimizing system performance by developing robust applications using diverse programming languages and frameworks. Adept in full software development lifecycle (SDLC), from concept through to delivery, with a strong emphasis on testing and quality assurance. Efficient in working within Agile environments to implement solutions that drive business success and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processing and integration with diverse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implementing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maintaining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system architecture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and leveraging serverless technologies to reduce overhead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end-to-end solutions, participating in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foster skill development and ensure adherence to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deliver solutions aligned with business needs,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analytics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generate actionable insights from large datasets, supporting strategic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security practices, reducing vulnerabilities through proactive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resulting in a responsive and enjoyable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develop server-side solutions, enhancing performance and responsiveness of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data migrations ensuring data integrity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principles to write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development workflow and minimized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tuning of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metrics and executing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UX/UI designers to ensure technical feasibility of designs, resulting in efficient implementation of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full-stack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achieving high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led to increased maintainability and reduced technical debt, aligning with company efficiency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functionality on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communications to define project scopes and timelines, resulting in improved customer satisfaction during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and debugging sessions which led to identifying and resolving issues prior to production releases, ensuring reliability of deployed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that resulted in a 30% increase in overall application efficiency through optimized code and improved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