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professional experience in software development, specializing in Java, Spring Boot, Microservices, and Cloud Computing. Proven track record of delivering robust applications and leading teams in optimizing development operations. Expertise in utilizing Docker, Kubernetes, and CI/CD methodologies to enhance efficiency and performance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speed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interactions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 and increased frequency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tuning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error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software solutions, aligning development strategies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architectural guidance for legacy application migrations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cloud-native services for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implemented feedback mechanisms that improved code quality and fostered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established a robust logging and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troubleshooting capabilities and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and decision-making, contributing to higher-level strategic planning around technology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and consumed RESTful services, increasing interoperability with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minimize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code management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streamlining the release process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refine application design and enhance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social media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state management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with automated testing and deployment pipelines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optimizing data handling and reducing execution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backend services for data processing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consistent 100% test coverage in critical modules, increasing code reliability and reducing the number of bugs reported in production during the last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