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Senior Software Engineer with over 11 years of expertise in developing robust applications, utilizing advanced programming languages, and leveraging modern development frameworks. Proficient in Java, React, and AWS, with a robust background in both front-end and back-end environments. Demonstrated success in architecting scalable solutions, improving system performance through optimization, and leading testing efforts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improved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front-end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hosting, including S3 for storage, EC2 for compute instances, and RDS for managed databases, ensuring high availability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new features and ensure adherence to technical requirements and timelines, enhancing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optimization, delivering efficient data retrieval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communication, enabling seamless integration with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resulting in improved test coverage and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knowledge sharing and mentorship among junior developers, enhancing team competency and overall project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advocating for best practices in software development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the architectural decision-making process for new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frameworks, enhancing data interoperability and system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solutions, optimizing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modular UI framework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development productivity by allowing code reuse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team's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development environments and simplified deployments across various stages of the project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lazy loading and code splitting with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and designs into responsive web applications, focusing on user-centric solutions that increased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incorporated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functionalities in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greatly improving user interaction and data 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systems for better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 strategies, resulting in reduced page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database schemas and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data integrity and access time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server-side logic and defined data models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processing and integration with front-end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troubleshooting and debugging processes for applications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continuous improvement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coding best practices and supported internal training initiatives, ultimately enhancing team performance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TypeScript,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