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Java Developer with over 11 years of extensive experience in designing, developing, and maintaining robust applications. Proficient in Java, Spring Boot, Hibernate, and RESTful APIs with a strong passion for problem-solving and team collaboration. Proven ability to lead projects from conception to deployment while ensuring code quality through Test-Driven Development (TDD) and leveraging modern CI/CD pipelines. Adept at optimizing application performance and enhancing user experience through innovative solutions and integration of the latest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fine-tuning SQL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developers, and facilitating knowledge sharing to uphold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workflows,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leading daily stand-ups and sprint retrospective meetings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security assessments on applications, enhancing overall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maintained high-performance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facilitate data persistence, improving data retrieval speeds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Scrum teams to implement features and bug fixes identified in agile product backlogs, delivering high-quality software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data management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proper documentation of code to support ongoing maintenance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requirement analysis, ensuring successful implementation of user-centered design principles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for coding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to enhance application integration with third-party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microservices architecture, significantly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extensible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develop user-friendly web applications that met client specifications and improved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conjunction with team members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exchange between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 during testing phases, ensuring smooth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metrics analysis, leading to a 30% improvement in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Python,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Vue.js, Jersey,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Docker, Kubernetes,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BDD, Continuous Integration, Continuous Deployment, Microservices,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