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result-oriented Senior Engineer with over 11 years of experience in developing robust software applications using diverse tech stacks. Proficient in various programming languages and frameworks, with a deep understanding of full software development lifecycle, Agile methodologies, and DevOps practices. An advocate for clean code and modern development best practices, continuously leveraging the latest technologies and tools to enhance system performance and streamline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enhancing deployment efficiency and system resiliency.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projects transitioning legacy applications to modern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engineers, promoting best practices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hosting applications, optimizing resource management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diagnostics and problem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Curated a library of reusable components and services to streamline development and reduce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documentation for API endpoints and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user engagement through intuitive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test-driven development (TDD)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automated CI/CD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storage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daily stand-ups, ensuring effective communication and project visibility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key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ensuring consistent environment setups across multiple stages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resulting in significant improvements in bug detection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synchronization across multiple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optimization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improving feature iterations with effective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repositories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in version control and code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user-facing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and responsive user experience through optimized frontend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formulate and execute testing strategy, resulting in a measurable reduce in production defects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Flask, Angular,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