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designing, developing, and implementing software solutions using cutting-edge technologies. Proficient in leading teams, employing both agile methodologies and DevOps practices to ensure quality and efficiency in delivery. Adept in a diverse range of programming languages and frameworks with a keen eye for detail in testing and validation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performance and reduced hosting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workflows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interactions and ensuring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strategies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code reviews, contributing to decisions around technology choices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effective solutions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technical documentation for software enhancements and features in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improved performance and scalability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product offerings and streamlining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multi-tier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robust enterprise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increase application resilience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quick data access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in production environments to track application metrics and anomalies.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serverless architecture initiatives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through pair programming and code review processes, cultivating a high-performing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coding practices within the team, enhancing code maintainability and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interactive and dynamic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API development and integration with third-party services, enhancing system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test APIs, ensuring functionality and performance benchmarks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visual designs into front-end applications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existing codebases, contributing to ongoing software improvement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automated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to ensure software reliability in production environments. Achieved a 75% increase in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