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expertise in software development, specializing in robust solutions using Java, Spring, React, and various cloud technologies. Proven ability to lead teams in delivering scalable applications and conducting thorough unit and integration testing, while remaining adaptive to new challenges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enterprise-grade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modular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and orchestration, facilitating streamlined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and improved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deliver user-centric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the overall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indexing strategies that reduced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automated builds and deployment, reducing time to production from days to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through proactive identification of bottlenecks and refactoring of critical code paths, utilizing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effectively with cross-functional teams to set and prioritize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increase in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incorporating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cloud-native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serverless architectures that reduced operational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API development and best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which improved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effectively to ensure timely project completion while maintaining high standards of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best practices in coding and testing, resulting in a unified coding standard.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and reusable components, enhancing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payment gateways into projects, allowing for seamless transactions and boosting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system performance tuning and optimization, utilizing profiling techniques and logging frameworks to identify key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requirement gathering, and design discussions, ensuring alignment with client expectations and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on various coding initiatives, delivering critical features within tight deadlines and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deployment times by implementing comprehensive CI/CD practices and automating testing suites.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MariaDB,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