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Java, Spring Boot, Microservices, and RESTful APIs. Proven track record of implementing innovative technical solutions and enhancing system performance through strong debugging and testing principles. Extensive experience with Agile methodologies and team leadership, focused on building high-quality applications under various environments including cloud, web, and mobile. Highly adept at quickly mastering new technologies and providing exceptional development support across diverse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debugging and testing of complex features across multiple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enhanced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decreased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between client and server-side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 and backend functionality, resulting in improved user experience and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and reducing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best practices within the engineering team and implementing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leading daily stand-ups and sprint planning sessions to maximize team productivity and project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database indexing and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to migrate legacy applications to cloud-based environments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to ensure application quality and presented findings to stakeholders to guide further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REST APIs for communication between front-end and back-end systems, effectively handling data interchange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promoting scalability and resilience while improving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various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robustness and compliance with project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DevOps teams to automate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continuous integration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visualization, enhancing decision-making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capabilities, improving search performance across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increase in conversion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front-end and back-end integration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active involvement in UI/UX design and deployment of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successful version control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processing speeds by optimizing SQL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high-performance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resolution of 95% of client-related issues, enhancing customer satisfaction and loyalty.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 SQL, C++,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Vue.js, RESTful APIs, GraphQL,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Maven,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 DB, SQLite,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Karma,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