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seasoned Senior Software Engineer with over 11 years of experience specializing in Java, Spring Boot, Microservices, and AWS. He has demonstrated expertise in developing scalable, high-performance applications and possesses significant experience in building CI/CD pipelines and implementing automated testing frameworks like JUnit and Mockito. Known for leveraging modern technologies to deliver robust solutions, Ryan excels in collaborative environments and is committed to continuous improvement and technical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builds and deployments, reducing release cycle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enterprise standards for security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restructuring indexes and partitioning strategies, improving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operational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enforce unit testing best practices, resulting in a 30%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and responsive user interfaces,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boosting team capabilities and project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local development environments, ensuring consistency across stages and reducing setup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documented best practices for code quality, version control, and team workflows, fostering a high-performance engineering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and conducted technical interviews, assessing candidates' technical skills to maintain team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software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application performance improvements through optimized code and algorithms.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migrating legacy systems to microservices,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scalability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unit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storage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accessibility and management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leading to enhanced productivity and stakeholder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resulting in faster response times for critical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in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 enhancing community knowledge and collaborative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coding practices and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empowering them for future challenges.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modularity and code reusability in large-scale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automated testing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testing, improving testing coverage and ensuring high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designing efficient schema supporting complex transactions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meetings to discuss software architecture with stakeholders, aligning technical solutions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translating to timely delivery of features and enhanced product delivery capabilities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software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streamlined approach to continuous integration and delivery, reducing deployment times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Cucumber,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