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designing and developing scalable software solutions. Expertise in full-stack development using Java, Spring Boot, Angular, Node.js, and PostgreSQL. Proven ability to lead teams and deliver high-quality software products while implementing best practices in software testing and deployment. Passionate about leveraging modern technologies to solve complex challenges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robust back-end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 between front-end and back-end systems with optimal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complex features in a microservices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interactive user interfaces, enhancing user engagement and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product specifications, enhancing team efficiency and meeting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hosting, storage solutions, and database management, optimizing application infrastructure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streamlining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streaming and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real-time data handling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code quality and share knowledge within the development team, driving best practices in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adherence to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improve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capabilities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development practices, participating in daily stand-ups and sprint planning to drive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front-end functionalities meet specified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dependencies and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architecture discussions, proposing improvements that led to a more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processes for applications developed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migrating legacy systems to microservices, enhancing scalability and resilience of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and transparent code management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responsiveness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 aesthetics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 by optimizing front-end assets, leading to a 30%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