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extensive experience in software development, specializing in designing, developing, and maintaining robust web applications. Proficient in a diverse range of technologies including Java, JavaScript, Spring, Angular, and SQL. Adept at innovative problem-solving, test-driven development, and continuous integration and deployment (CI/CD) methodologies. Proven track record of delivering high-quality software solutions that meet client requirements and exceed performance benchmarks. Strong advocate of Agile methodologies with hands-on experience in leading teams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response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streamline communication between frontend and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of code modules, significantly reducing the number of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 to define project requirements and iterate deliverables, increasing team productivity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deployment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achieve higher efficiency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 and managed review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interactive user interfaces, contributing to enhanced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TDD and BDD practices in the development cycle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 to promote best practices and technology alignment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modular architecture and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 through lazy loading and efficient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across critical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collaboration with automated build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dependency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REST API development, ensuring efficient data exchanges between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design and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application's data layer with caching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maintained product backlogs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transparency and coordination.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to provide runtime insights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session and transaction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efficiency by migrating heavy processing tasks to background jobs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test automation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UI testing, resulting in a decrease of manual testing efforts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CI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quality builds and early bug detection.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 from monolithic to microservices architecture, leveraging cloud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CSS preprocessors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Achieved successful launches of multiple iterations as per client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Docker,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