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full-stack development, specializing in backend and frontend technologies. Proficient in multiple programming languages, frameworks, and libraries including Java, Spring Boot, React, and AWS cloud services. Demonstrated expertise in designing, implementing, and maintaining scalable applications, contributing significantly to team success through innovative solutions and advanced problem-solving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robust cloud infrastructures to support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 rigorous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maintaining a clear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troubleshooting and system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into modular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code quality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mentoring junior developers in best practices and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system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patterns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end-to-end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 development, ensuring responsive design principles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processes, streamlining deployment cycles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performance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and wireframes into high-quality code restricted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refactoring initiatives to enhance legacy applications’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contributing to improved front-end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authorization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data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modern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efficient collaboration and code management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application documentation and tutorials to assist the onboarding of new team members and stakeholders with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20% by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Node.js, React, Angular,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SVN,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