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modern web technologies and frameworks. Proficient in Java, Spring Boot, and React, with a strong background in building and maintaining scalable applications. Adept at collaborating with cross-functional teams to deliver high-quality software solutions while implementing best practices in DevOps, CI/CD, and cloud technologies. Proven ability to effectively utilize automated testing frameworks to ensure product quality and improve deployment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application's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RESTful APIs to facilitate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operations of Docker containers,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test coverage for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 workflows and ensuring consistent code quality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technical specifications, ensuring alignment on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improving code quality and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platforms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cloud-based solutions for application hosting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delivering high-performing software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applications while ensuring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structures and query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that improved product delivery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user interfaces, translating design concepts into functional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practices to enhance the connectivity of different systems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collaborative code development across multiple teams, effectively managing releases and branches.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building backend services for various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a variety of JavaScript libraries, focusing 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redesign and code optimization of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significant improvements in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APIs to external services, maintaining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 for secure communications.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schema design and data normalization.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Agile development lifecycle, collaborating closely with product owners and stakeholders to define requirements and improve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