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implementing advanced software solutions. Proficient in managing the full development cycle, from requirement analysis to deployment. Expert in application architecture and implementation of RESTful services and microservices. Strong background in using Spring Framework, Hibernate, and Docker for containerization, while leveraging a range of development tools such as Git, Jenkins, and Maven. Adept at optimizing existing systems through thorough testing and using continuous integration and delivery techniques. Reliable in collaborating with cross-functional teams to deliver high-quality software on time and consistently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architectures to facilitate seamless integration across services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and deployment processes, enhancing system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by implementing regular updates in staging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business requirement adherence before production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user-facing elements with server-side logic, modernizing user interfaces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coordinating sprints and code reviews while encouraging best practices in clean coding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APM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system diagnostics, allowing for proactive optimization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refactoring and participated in architectural discussions to enhance system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application needs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offering guidance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facilitating knowledge-sharing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 of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consumed RESTful services, enhancing user experience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optimizing data storage and accessing large datasets efficiently through connection pooling and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reliability of applications while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protocols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of web applications, significantly increasing testing coverage over previous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microservices architecture, increasing application modularity and reducing interdependency among services, resulting in improved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analysts to translate business requirements into technical specifications, ensuring alignment between delivered solutions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processes including repositories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knowledge base that supports onboarding and future project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state-of-the-art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maximizing efficiency and responsive design principles in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enhanced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for high-load transactions while reducing latency issues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integrate third-party applications, increasing feature sets and the overall marketability of the application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allow for seamless updates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regular sprint meetings,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continuous feedback and rapid iterative improvement of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backend API development and middleware logic, resulting in a reduction of response times by 30%,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JAX-RS,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