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specializing in software development and engineering solutions. Proficient in multiple programming languages and frameworks, demonstrating strong problem-solving skills and the ability to innovate. Designed and implemented numerous applications, ensuring robust architecture and high performance. Adept at mentoring junior developers and fostering collaborative environments to maximize team success. Consistently committed to embracing new technologies and optimizing system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at Kellton, resulting in enhanced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RESTful API consuming JSON for front-end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handling and interaction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improving deployment time and scalability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minimizing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translating them into technical specifications for successful project delivery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20%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SQL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addressing data retrieval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collaboration and code integrity across distributed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UI test automation, increasing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coding practices and architectural designs, fostering a culture of learning and innovation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performance monitoring tools and logging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address performance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full-stack applications at Perfect Systems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fluid user experience and high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via APIs, enhancing application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processing and storage solutions for application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significantly improving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implement design specifications and guidelines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Adobe XD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continuously iterating until the final product fit client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pair programming, fostering an environment of collaboration and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testing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regression testing capabilities of the applications deployed.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architecting system protocols that ensure data integrity and availability, significantly boosting disaster recovery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hands-on experience in developing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Slash, implementing modular components that increased reusability.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backend teams to employ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for seamless application integration between front-end interfaces and server-side logic.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enforcing workflows and maintaining a clean codebase across multiple personnel.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team documentation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Markdown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clarity and knowledge transfer across project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robust unit tests for application features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established reliability and ensured functionality during changes.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high-fidelity prototypes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effectively communicated client visions and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Angular, Vue.js, React, HTML5, CSS3,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CI/CD,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TestNG,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