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Web Developer with over 11 years of comprehensive experience in web development and system design. Proficient in Django, Python, JavaScript, and TypeScript, with extensive professional exposure to diverse technology stacks. Proven leadership experience in guiding software engineering projects from inception to completion while implementing best coding practices and testing methodologies. Strong problem solver with a collaborative approach to team projects, eager to mentor junior developers and share knowledge throughout the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reducing page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optimize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team environment and conducting code reviews to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to various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daily stand-ups, sprints, and retrospectives to continuously improve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tools to enhance productivity, including transitions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Drafted comprehensive technical documentation for system architecture and APIs to facilitate onboarding and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debugging sessions,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collaborative coding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cross-departmental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fostering an environment of continuous learning and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web applications to protect against common vulnerabilities like XSS and SQL Injection.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source control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project versions and collaborate with team members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websites with modern architectural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enhancing overall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high-performance solutions for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cloud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product quality before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web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integrated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increasing application interoperability within the tech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improved legacy codebases while implementing best practices in coding and documentation, which resulted in a 30% efficiency increase for ongoing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Rust,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React, Node.js, jQuery,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