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in building robust websites and complex software solutions. Expertise in WordPress, HTML, CSS, JavaScript, and PHP for high-quality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 for franchise clients,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websites for responsiveness and performance across all devices,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improve organic search performance for multiple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website updates while minimizing risk and maintaining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address vulnerabilities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to resolve performance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development teams for cohesive brand strategies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support to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technical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efficient, and reusable code, setting coding standards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for processes and development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 for multi-location businesses, ensuring adherence to brand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site performance through optimization techniques including caching and image compression.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prevent data breaches and safeguard user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define project requirements and create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backend operations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promote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features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websites, focusing on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existing sites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website redesign projects, delivering creative solutions for diverse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websites to resolve issues and improve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meeting project timelines and client requirements.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Version Control (Git)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Performance</w:t>
      </w:r>
      <w:r>
        <w:rPr>
          <w:rFonts w:asciiTheme="minorHAnsi" w:hAnsiTheme="minorHAnsi" w:cstheme="majorHAnsi"/>
          <w:lang w:val="en-US"/>
        </w:rPr>
        <w:t xml:space="preserve">: Technical SEO,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