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UI Developer with over 11 years of experience in designing and implementing dynamic, user-centric interfaces. Proficient in a diverse range of technologies including React, Angular, HTML5, CSS3, and adept in utilizing frameworks like Redux and Bootstrap for seamless user experiences. Strong knowledge of modern JavaScript libraries and proficient in agile methodologies, with a proven track record of engaging in cross-functional teams to deliver robust applications. Experienced in testing strategies with tools such as Jest and Cypress.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projects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accessible user interfaces for multiple web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seamless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and reusable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efficiency during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transpiling, improving application load time and 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elevate usability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designs were implemented accurately in the development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leading to a 30% reduction in bug-related issues during the final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an environment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front-end architecture and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team onboarding and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performance optimization techniques including lazy loading and code splitting to enhance application load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stylesheets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consistency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 and performance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to integrate RESTful APIs ensuring seamless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and coding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improvement in usability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UI components, increasing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and code management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techniques,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methodology including daily stand-ups and iteration planning, enhancing team communication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reusable UI components that were integrated into multiple projects, promoting consistency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dynamic UX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engagement rates by providing a user-centric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 ensuring smooth front-to-back connections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rapid prototypes to illustrate product concepts and gather user feedback effectively in the early design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team collaboration and management for project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 meetings, fostering a culture of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 recommendations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wireframing and prototyping, significantly affecting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a project to develop a web application that met specific client needs, delivering ahead of schedule and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Responsive Design, UX/UI Principles, Accessibility Guidelines, Cross-Browser Compatibility, Component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