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 and developing robust applications. Proficient in Java, Kotlin, Spring, and AWS. Skilled in delivering high-quality software through CI/CD pipelines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implement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cloud-native application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highly available 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performed testing strategies, ensuring adherence to best practices and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system observability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management to define new features, enhancing user experience and meeting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system deployment and infrastructure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errors and improving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posture by integrating static analysis tools into the CI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to implement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release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performance improvements in critical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full-stack development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5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component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high-performance communication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implement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performance through profiling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making necessary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strategies to maintain code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systems to cloud solutions, reducing operational costs and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and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deployments, ensuring high standards were maintained in code quality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team-based projects, implementing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existing services to a microservices architecture, enhancing system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troubleshooting of production issues,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best practices for the engineering team, improving onboarding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Python, JavaScript, TypeScript, SQL, Go,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Vue.js, Node.js, Express.js,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Git, CI/CD,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Cassandra,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Postman, Karma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GitLab, Bitbucket,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