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software development and architecture, specializing in .NET Core, C#, and Angular. Proven ability to design and implement high-performing, scalable cloud-native applications on platforms such as Azure, AWS, and GCP. Skilled in leading cross-functional teams, optimizing DevOps processes, and ensuring compliance with architectural standards. Experienced in mentoring peers while fostering a culture of innovation and continuous improvement across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cost-effectiveness while aligning with enterprise architecture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adherence to coding standards and architectural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performance assessments, leading optimization efforts that improved application responsiveness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comprehensive testing strategies, ensuring high levels of system reliability and compliance with functional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high-level architecture documents detailing architectural standards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strengthening design practices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initiatives across multi-tiered applications, utilizing strong troubleshooting methodologies to pinpoint and resolve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proof-of-concept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front-end execution and scalability while fostering team engagement in innovative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streamlined deployment workflow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cross-departmental collaboration with product owners to refine feature specifications, enhancing project deliverables and technical feasibility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backend solutions, integrating advanced data storage and retrieval mechanisms that meet application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application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development and production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 and executing migration strategies for legacy systems to modern cloud-based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access speeds and end-user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visibility and reducing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resources and cost optimization for applications running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substantial savings and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APIs, ensuring efficient data interchange between client and server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meetings to drive requirements gathering and scope definitions through effective collaboration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(v10+), ensuring responsive design and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incremental updates to improve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activities, ensuring high availability and data integrity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documentation practices for technical processes, significantly improving onboarding times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projects simultaneously, coordinating activities and priorities among team members to ensure delivery milestones were met, with a 100% project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Angular, ASP.NET,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NoSQL,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