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Staff Engineer with over 11 years of comprehensive experience in developing scalable software applications. Proven expertise in utilizing Java, Spring Boot, Docker, and Kubernetes to architect and implement robust solutions. Strong background in collaborative environments, leading engineering projects with a focus on quality assurance using JUnit and Selenium. Passionate about optimizing system performance and enhancing the user experience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development cycles and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resulting in faster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the cloud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increased availability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managing containerized applications to optimize resource utilization and deploy updates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using profiling tools and conducted code reviews to ensure high standards of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iterative enhancements based on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and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developing a microservices architecture, improving application resilience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especially for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to facilitate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responsive user interfaces and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rigorous testing and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regression testing efficiency by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workflow management, promoting better collaboration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contributing to cross-team performance reviews to enhance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integrating best practices to improve code quality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production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high-load systems that handled over 2000 concurrent users, ensuring system reliability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user engagement by 30%,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decreasing response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analysis to deployment, ensuring alignment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 services for enhanced functionality, focusing on reliability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modeling and management, ensuring data integrity and security. Numeric impact: Improved database access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