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Solutions Engineer with over 11 years of experience in architecting, integrating, and delivering cutting-edge software solutions. Proven expertise in leveraging both cloud and on-premise technologies to optimize application performance and scalability. Specialist in identity and access management with comprehensive knowledge of security protocols and authentication frameworks. Proficient in leading cross-functional teams while ensuring alignment with business objectives, enhancing client satisfaction, and fostering strong partnerships.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integration of identity management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Okta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 2.0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security protocols for enterprise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responsive design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and reducing time to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infrastructure costs and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to ensure software reliability and performance,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translate them into technical specifications, ensuring alignment with business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mentorship to junior developers on best practices in coding and application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for seamless integration with third-party applications, facilitating data exchange and enhancing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deployment processes through scripting and configuration management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 for system architecture and application processes, ensuring clarity for future development efforts.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 across the software stack, ensuring continuity and resolution of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the implementation of enterprise-level SaaS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customer satisfaction through efficient project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existing solutions, enhancing application features and increasing competitive edge.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custom plugins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customization and functionality for client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web applications, enhancing test coverage and increasing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maintained coding standards across the development team, fostering a culture of excellence and continuous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deployed microservices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infrastructure costs and improving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Agile methodologies to streamline project management, resulting in improved team productivity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team on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increasing collaboration and reducing integration conflicts.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performance and responsiveness to requests from front-end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SMS services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Twilio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API to enhance user notification systems, improving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Designed, implemented and maintained secure data management practices, ensuring compliance with data protection regulations.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closely with cross-functional teams to gather requirements and deliver scalable solutions tailored to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client communications and expectations throughout project lifecycles, ensuring satisfaction and fostering long-term partnerships.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system performance and reliability, leading to a 30% improvement in server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Express.js,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GitLab, Terraform, Ansible,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