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Engineer with over 11 years of experience in software development, specializing in blockchain and cloud infrastructure solutions. Proven expertise in modern programming languages such as TypeScript, Go, Python, and Rust. Demonstrated ability to engage with customers and partners to design technical solutions that meet organizational goals and drive satisfaction. Experienced in building scalable blockchain infrastructure and developing secure, complex smart contract architectures.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custom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blockchain infrastructure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solutions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GCP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performance for multi-chain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proof-of-concept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demonstrated innovative applications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exploratory sales calls to identify client requirements and crafted tailored solutions that aligned with their technical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enterprise clients to build and deploy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secure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scalable applications,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smart contracts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overseeing their integrations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Ethereum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Solana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scaling strategies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blockchain networks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node configurations, especially focusing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validator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systems within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Ethereum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Bitcoin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ecosystems.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Prepared technical demos and solutions documentation to accelerate customer adoption and facilitate smoother onboarding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application deployments, ensuring robust infrastructure capable of handling high-throughput workloads.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solution delivery by developing internal tooling, scripts, and reference implementations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efforts in optimizing cloud infrastructure costs through strategic implementations across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budget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cross-functionally to influence the product roadmap by identifying new features based on user needs and technological advancements.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practices to ensure quality and security of developed solutions, implementing automated testing protocols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secure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scalable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blockchain applications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support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smart contract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complex database schemas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modern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scripts to streamline data migrations and integrations with blockchain networks, particularly focusing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Ethereum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its associated protocols.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by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enhancing response times for high-demand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configuration management, improving deployment efficiency of cloud resources.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development teams to evaluate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blockchain technologies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insights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dApp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and deployment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Served as the technical liaison for clients, ensuring alignment between customer feedback and product development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significant role in developing enterprise-level integrations of advanced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blockchain features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related to governance and tokenomics.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seamless functionality across multiple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design and architecture of microservices-based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best practices in application division.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APIs, ensuring that front-end systems effectively communicated with backend resources.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maintaining code integrity and facilitating collaboration within development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processes for system errors, optimizing performance through predictive maintenance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transition of legacy applications to modern architectures, resulting in a 30% reduction in operational costs.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TypeScript, Go, Python, Rust, Solidity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GCP, Azure, DigitalOcean,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Blockchain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Ethereum, Solana, Bitcoin, dApp Development, Smart Contracts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DynamoDB, Redis, MySQL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Infrastructure &amp; Security</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Terraform, Ansible, Nginx</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