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 and solutions delivery. Proficient in utilizing a wide array of modern technologies and frameworks to develop high-performing applications. Adept in the complete software development lifecycle with a solid understanding of architecture principles, and a track record of implementing scalable and maintainable solutions. Excels in collaborating with cross-functional teams to drive process improvements and product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Kellton, ensuring scalable architectural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for multiple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front-end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streamlining deployment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optimizing code quality and reducing bugs in critical deployment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ensure efficient data storage and retrieval operations with query optimization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automate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resolving bottlenecks for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software design principles, fostering a culture of learning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architectural discussions, ensuring alignment with modern best practices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facilitate scrum meetings, sprint planning, and retrospectives, promoting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enterprise-level solutions at Perfect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content management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Java applications, enhancing functionality and service offerings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complex databases, including schema design and integration with Java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maintainability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industry standards and coding best practices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 for consistent deployment environments across different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 principles that improved user interaction on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back-end development at Slash, gaining hands-on experience in large-scale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web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improved navigation and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repositories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version control and collaboration across distributed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for new hires, fostering a knowledge-sharing culture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health and uptime management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projects on time with quality, contributing significantly to a team that achieved a 99% customer satisfaction rating.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Django,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Jenkins, JUnit, Mockito,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