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developing, and implementing high-performance applications. Proficient in a diverse set of technologies and frameworks including Java, React, and AWS. Proven track record in delivering scalable solutions and optimizing performance through rigorous testing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microservice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experience through responsive design and seamless UI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consistent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release processes and minimizing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exhaustive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of codebase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high-quality software, aligning development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scalability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 for storage and computation.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improving code quality and fostering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front-end and back-end systems, ensuring optimal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provided architectural guidance to junior developers, enhancing team productivity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smooth transitions across system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successfully optimizing load times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development, effectively managing multiple client requests and improving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modern user interface that boosted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 standards of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performance tuning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average response times significantly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contributing to improving development processes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data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easy access and management of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collaboration with team members on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scalable RESTful API services, leading to widespread adoption of the platform by additional apps.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cloud infrastructure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), enhancing operational efficiency and cost-effectiveness.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functionality and improving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responsiveness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engineers to automate testing processes, covering over 80% of the codebase, leading to fewer bugs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Spring Boot,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