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robust, scalable applications across various platforms. Proficient in modern web frameworks and technologies, specializing in delivering high-quality software solutions. Proven expertise in API design, cloud infrastructure, and continuous integration/deployment practices, ensuring reliability and efficiency in application lifecycles.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suite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and performance of existing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downtime, resulting in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consumed RESTful APIs for multi-platform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among disparate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a modular system design that improved maintainability and reduced deployment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X-Ray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reporting, streamlining operational workflows and improving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implement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tests, ensuring adherence to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mentoring, promoting best practices in software development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indexing and query optimization, leading to reduced latency in application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 application development,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and vulnerability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resulting in improved collaboration and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APIs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translate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server-side logic for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proper normalization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deployment times and increased stability of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and enhancing overall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software quality within the team by establishing best practices and coding standards in 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in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responsive front-end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executed queries to ensure optimal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a strong foundation in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effective collaboration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legacy systems, improving reliability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hosting and development, resulting in a seamless transition and 30% cost savings.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