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Software Engineer with over 11 years of extensive experience in building scalable web applications using cutting-edge technologies such as Java, Spring Boot, React, and AWS. Proven track record in leading teams and delivering complex projects while maintaining high-quality standards. Expertise in implementing microservices architecture, optimizing application performance, and ensuring robust testing procedures.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achieving better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database interaction and simplified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across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incorporated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progress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ensure alignment on project milestones and deliverables, promoting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high-traffic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provide effective data storage solutions tailored to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which significantly enhanced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improving application modularity and maintainability using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meetings to gather requirements, ensuring alignment with business objectives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experience and increased sales.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automation, speeding up application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frameworks, achieving a 90%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30% through strategic optimizations and refactoring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