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11 years of extensive experience in designing, developing, and implementing robust software solutions. Expertise in various programming languages and frameworks, including Java, Spring Boot, React, and Node.js. Proven record of leading development teams, enhancing product reliability, and streamlining application performance through automation and code optimization. Committed to leveraging cutting-edge technologies to deliver scalable applications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improving data access speeds for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performance tuning, leading to a 25%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requirements and provide technical leadership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cloud infrastructure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maintained coding standards, improving the team's output quality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database management,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reusable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maintainability and reduced system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backend services,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payment gateways, into web applications, increasing platform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data access security through comprehensive user authentication protocols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improve application interfaces, resulting in higher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and system architectures, creating comprehensive guides for future maintenance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and improved backend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stand-ups, iteratively delivering software enhancements and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bases with documented code reviews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migration speed by tightening code efficiently, leading to a successful launch on schedule; 98% client satisfaction achieved.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