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11 years of experience in designing and developing robust backend systems. Proven expertise in utilizing C++, Java, and C#, coupled with a strong foundation in database schema design and asynchronous systems. Adept at collaborating across multi-functional teams to deliver innovative solutions while optimizing operational efficiencies. Passionate about contributing to groundbreaking drone delivery technology and driving sustainable logistics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processing of geospatial data essential for drone navigation.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data ingestion pipelines to handle large volumes of real-time geospatial data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create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handlers ensuring seamless integration between backend and frontend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architectural strategies that streamlined database design and improved indexing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on-call rotations to mitigate urgent issues, necessitating quick resolution of high-impact software problems in both familiar and unfamiliar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an asynchronous processing framework improving delivery service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reviews of backend systems ensuring robust protection of sensitive logistic data during transit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workshops to foster knowledge sharing on best practices for system design and performance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creation and deployment of scalable APIs, enhancing system interoperability for diverse delivery ecosystems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solutions that optimized cloud resource utilization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test-driven development (TDD) practices, resulting in enhanced software quality and reduced deployment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feature delivery timelines and enabled smooth operation of logistics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launch new features for clients, meeting strict deadline constraints and quality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architectures that increased data retrieval speeds and reduced latency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CI/CD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workflows and minimizing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systems, providing insights for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migrating functionalities to contemporary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shared coding standards across teams and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coding practices and system design principles, focusing on database and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logistics application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tracking of deliveries and their statuses.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output, improving compatibility with various client endpoints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data-driven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 and reporting, steering project decisions based on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performance tuning of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unstructured data effectively and accommodate large-scale data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leading sprint planning and retrospectives to refine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align software capabilities with strategic business objectives, ensuring customer satisfaction metrics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Java, C#,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Gradle,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RabbitMQ, gRPC,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