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developing scalable software solutions. Adept at using a diverse set of languages and frameworks including Java, Spring Boot, Kubernetes, and Docker. Proven track record in leading projects from inception to completion with a focus on agile methodologies and quality assurance. Extensive experience in both front-end and back-end development, ensuring optimal system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dynamic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integrate RESTful APIs, ensuring seamless data exchange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deploy applications and manage databases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high-quality code through code review processes and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cloud-based solutions, significantly reducing infrastructure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deployments and automated build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front-end components with back-end services,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interactivity.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to streamline development and deployment processes,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and performance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application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technical training sessions for junior developers, fostering skill development in agile development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multi-tier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enhancing system reliability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teams to create responsive designs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software development life cycle following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practices, ensuring timely delivery of project milestones.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solutions, effectively managing database interactions and ensuring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thorough debugging and refactoring of existing code to enhance efficiency,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in application development to safeguard sensitive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 and end-to-end testing, ensuring production readiness.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requirement gathering and system design sessions with stakeholders for successful project planning.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projects implementing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to develop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deployment and management of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images.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to maximize project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technical documentation for system architectures and application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practices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code collaboration and management, speeding up team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performance by optimizing server configurations and implementing caching solutions, leading to a 20% reduction in load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Hibernate, jQuery, Kotlin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Cucumber,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Agile, Scrum, CI/CD, TDD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