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systems. Proficient in utilizing cutting-edge frameworks and technologies, including Java, Python, JavaScript, and React, to improve performance and user experience. Experienced in leading software development teams and implementing testing frameworks for quality assurance. Proven track record of delivering robust software solutions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streamlining the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that facilitated data exchange and integration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 across multiple environment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optimization projects resulting in a 20% decrease in load times using effective coding techniques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cloud-based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 reductions through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scalability by applying microservices architecture, leading to a significant improvement in system reliability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coding best practices and architecture principles, fostering a culture of innovation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and retrospectives to refine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robust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coding practices, which decreased bug rates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server configuration and deployment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CI/CD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deployment processes and reduce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handling and querying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software systems and architectures, supporting knowledge sharing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critical features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availability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standards and protocols for applications, safeguarding against common vulnerabilities and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third-party application and API integrations to extend the functionality and performance of existing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debugging,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address and troubleshoot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interns on software development processes and frameworks, nurturing talent and increasing team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throughout the development lifecycle, managing branch workflows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resulting in increased mobile traffic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